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E9" w:rsidRDefault="005F42E9" w:rsidP="005F42E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F42E9" w:rsidRDefault="005F42E9" w:rsidP="005F42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F42E9" w:rsidRDefault="005F42E9" w:rsidP="005F42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F42E9" w:rsidRDefault="005F42E9" w:rsidP="005F42E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F42E9" w:rsidRDefault="005F42E9" w:rsidP="005F42E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F42E9" w:rsidRDefault="005F42E9" w:rsidP="005F42E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ноября 2018 г.                         г. Ипатово                                                № 1456</w:t>
      </w: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О ходе реализации в 2018 году муниципальной программы «Развитие обр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>зования в Ипатовском городском округе Ставропольского края», утвержде</w:t>
      </w:r>
      <w:r w:rsidRPr="005374AA">
        <w:rPr>
          <w:rFonts w:ascii="Times New Roman" w:hAnsi="Times New Roman" w:cs="Times New Roman"/>
          <w:sz w:val="28"/>
          <w:szCs w:val="28"/>
        </w:rPr>
        <w:t>н</w:t>
      </w:r>
      <w:r w:rsidRPr="005374AA">
        <w:rPr>
          <w:rFonts w:ascii="Times New Roman" w:hAnsi="Times New Roman" w:cs="Times New Roman"/>
          <w:sz w:val="28"/>
          <w:szCs w:val="28"/>
        </w:rPr>
        <w:t>ной постановлением администрации Ипатовского городского округа Ставр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польского края от 29 декабря 2017 г. № 32, за 9 месяцев 2018 года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  <w:t>Рассмотрев информацию отдела образования администрации Ипато</w:t>
      </w:r>
      <w:r w:rsidRPr="005374AA">
        <w:rPr>
          <w:rFonts w:ascii="Times New Roman" w:hAnsi="Times New Roman" w:cs="Times New Roman"/>
          <w:sz w:val="28"/>
          <w:szCs w:val="28"/>
        </w:rPr>
        <w:t>в</w:t>
      </w:r>
      <w:r w:rsidRPr="005374AA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 ходе реализации в 2018 году муниципальной программы «Развитие образования в Ипатовском городском округе Ставропольского края»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4AA">
        <w:rPr>
          <w:rFonts w:ascii="Times New Roman" w:hAnsi="Times New Roman" w:cs="Times New Roman"/>
          <w:sz w:val="28"/>
          <w:szCs w:val="28"/>
        </w:rPr>
        <w:t>- Программа), утвержденной постано</w:t>
      </w:r>
      <w:r w:rsidRPr="005374AA">
        <w:rPr>
          <w:rFonts w:ascii="Times New Roman" w:hAnsi="Times New Roman" w:cs="Times New Roman"/>
          <w:sz w:val="28"/>
          <w:szCs w:val="28"/>
        </w:rPr>
        <w:t>в</w:t>
      </w:r>
      <w:r w:rsidRPr="005374AA">
        <w:rPr>
          <w:rFonts w:ascii="Times New Roman" w:hAnsi="Times New Roman" w:cs="Times New Roman"/>
          <w:sz w:val="28"/>
          <w:szCs w:val="28"/>
        </w:rPr>
        <w:t>лением администрации Ипатовского городского округа Ставропольского края от 29 декабря 2017 г. № 32, администрация Ипатовского городского о</w:t>
      </w:r>
      <w:r w:rsidRPr="005374AA">
        <w:rPr>
          <w:rFonts w:ascii="Times New Roman" w:hAnsi="Times New Roman" w:cs="Times New Roman"/>
          <w:sz w:val="28"/>
          <w:szCs w:val="28"/>
        </w:rPr>
        <w:t>к</w:t>
      </w:r>
      <w:r w:rsidRPr="005374AA">
        <w:rPr>
          <w:rFonts w:ascii="Times New Roman" w:hAnsi="Times New Roman" w:cs="Times New Roman"/>
          <w:sz w:val="28"/>
          <w:szCs w:val="28"/>
        </w:rPr>
        <w:t>руга Ставропольского края отмечает следующее.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Программа включает в себя 4 подпрограммы: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- Развитие сети дошкольных образовательных организаций в Ипато</w:t>
      </w:r>
      <w:r w:rsidRPr="005374AA">
        <w:rPr>
          <w:rFonts w:ascii="Times New Roman" w:hAnsi="Times New Roman" w:cs="Times New Roman"/>
          <w:sz w:val="28"/>
          <w:szCs w:val="28"/>
        </w:rPr>
        <w:t>в</w:t>
      </w:r>
      <w:r w:rsidRPr="005374AA">
        <w:rPr>
          <w:rFonts w:ascii="Times New Roman" w:hAnsi="Times New Roman" w:cs="Times New Roman"/>
          <w:sz w:val="28"/>
          <w:szCs w:val="28"/>
        </w:rPr>
        <w:t>ском городском округе Ставропольского края;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- Развитие дошкольного, общего и дополнительного образования в Ипатовском городском округе Ставропольского края;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- Пожарная безопасность образовательных учреждений Ипатовского городского округа Ставропольского края;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- Обеспечение реализации муниципальной программы «Развитие обр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 xml:space="preserve">зования в Ипатовском городском округе Ставропольского края» и </w:t>
      </w:r>
      <w:proofErr w:type="spellStart"/>
      <w:r w:rsidRPr="005374AA">
        <w:rPr>
          <w:rFonts w:ascii="Times New Roman" w:hAnsi="Times New Roman" w:cs="Times New Roman"/>
          <w:sz w:val="28"/>
          <w:szCs w:val="28"/>
        </w:rPr>
        <w:t>общепр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граммные</w:t>
      </w:r>
      <w:proofErr w:type="spellEnd"/>
      <w:r w:rsidRPr="005374AA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В 2018 году Программой предусмотрено финансирование мероприятий трех подпрограмм с общим объемом плановых бюджетных ассигнований 654284,82 тысяч рублей, в том числе за счет средств бюджета Ставропол</w:t>
      </w:r>
      <w:r w:rsidRPr="005374AA">
        <w:rPr>
          <w:rFonts w:ascii="Times New Roman" w:hAnsi="Times New Roman" w:cs="Times New Roman"/>
          <w:sz w:val="28"/>
          <w:szCs w:val="28"/>
        </w:rPr>
        <w:t>ь</w:t>
      </w:r>
      <w:r w:rsidRPr="005374AA">
        <w:rPr>
          <w:rFonts w:ascii="Times New Roman" w:hAnsi="Times New Roman" w:cs="Times New Roman"/>
          <w:sz w:val="28"/>
          <w:szCs w:val="28"/>
        </w:rPr>
        <w:t xml:space="preserve">ского края (далее - краевой бюджет) – 317026,56 тысяч рублей и бюджета Ипатовского городского округа Ставропольского края (далее - местный бюджет) – 337258,26 тысяч рублей.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За отчетный период фактическое исполнение программных меропри</w:t>
      </w:r>
      <w:r w:rsidRPr="005374AA">
        <w:rPr>
          <w:rFonts w:ascii="Times New Roman" w:hAnsi="Times New Roman" w:cs="Times New Roman"/>
          <w:sz w:val="28"/>
          <w:szCs w:val="28"/>
        </w:rPr>
        <w:t>я</w:t>
      </w:r>
      <w:r w:rsidRPr="005374AA">
        <w:rPr>
          <w:rFonts w:ascii="Times New Roman" w:hAnsi="Times New Roman" w:cs="Times New Roman"/>
          <w:sz w:val="28"/>
          <w:szCs w:val="28"/>
        </w:rPr>
        <w:t xml:space="preserve">тий составило 458132,4 тысяч рублей (70,2 процентов к бюджетной росписи).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На реализацию подпрограммы «Развитие дошкольного, общего и д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полнительного образования в Ипатовском городском округе Ставропольск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 xml:space="preserve">го края» уточненные плановые бюджетные ассигнования составили в сумме 625527,10 тысяч рублей, фактическое исполнение сложилось в сумме 439039,50 тысяч рублей или 70,2 процентов.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За отчетный период мерами социальной поддержки педагогических р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>ботников образовательных организаций, расположенных в сельской местн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сти воспользовались 111 человек. В 25 образовательных организациях созд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lastRenderedPageBreak/>
        <w:t>ны условия для развития информационного пространства, освоение средств составило 100,0 тысяч рублей или 89,3 процентов к уточненным плановым ассигнованиям. Доля лиц, сдавших единый государственный экзамен по ру</w:t>
      </w:r>
      <w:r w:rsidRPr="005374AA">
        <w:rPr>
          <w:rFonts w:ascii="Times New Roman" w:hAnsi="Times New Roman" w:cs="Times New Roman"/>
          <w:sz w:val="28"/>
          <w:szCs w:val="28"/>
        </w:rPr>
        <w:t>с</w:t>
      </w:r>
      <w:r w:rsidRPr="005374AA">
        <w:rPr>
          <w:rFonts w:ascii="Times New Roman" w:hAnsi="Times New Roman" w:cs="Times New Roman"/>
          <w:sz w:val="28"/>
          <w:szCs w:val="28"/>
        </w:rPr>
        <w:t>скому языку и математике, в общей численности выпускников муниципал</w:t>
      </w:r>
      <w:r w:rsidRPr="005374AA">
        <w:rPr>
          <w:rFonts w:ascii="Times New Roman" w:hAnsi="Times New Roman" w:cs="Times New Roman"/>
          <w:sz w:val="28"/>
          <w:szCs w:val="28"/>
        </w:rPr>
        <w:t>ь</w:t>
      </w:r>
      <w:r w:rsidRPr="005374AA">
        <w:rPr>
          <w:rFonts w:ascii="Times New Roman" w:hAnsi="Times New Roman" w:cs="Times New Roman"/>
          <w:sz w:val="28"/>
          <w:szCs w:val="28"/>
        </w:rPr>
        <w:t>ных общеобразовательных организаций, участвующих в едином государс</w:t>
      </w:r>
      <w:r w:rsidRPr="005374AA">
        <w:rPr>
          <w:rFonts w:ascii="Times New Roman" w:hAnsi="Times New Roman" w:cs="Times New Roman"/>
          <w:sz w:val="28"/>
          <w:szCs w:val="28"/>
        </w:rPr>
        <w:t>т</w:t>
      </w:r>
      <w:r w:rsidRPr="005374AA">
        <w:rPr>
          <w:rFonts w:ascii="Times New Roman" w:hAnsi="Times New Roman" w:cs="Times New Roman"/>
          <w:sz w:val="28"/>
          <w:szCs w:val="28"/>
        </w:rPr>
        <w:t xml:space="preserve">венном экзамене по предметам составляет 100 процентов или 237 человек.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 xml:space="preserve">В 22 общеобразовательных организациях </w:t>
      </w:r>
      <w:proofErr w:type="gramStart"/>
      <w:r w:rsidRPr="005374AA">
        <w:rPr>
          <w:rFonts w:ascii="Times New Roman" w:hAnsi="Times New Roman" w:cs="Times New Roman"/>
          <w:sz w:val="28"/>
          <w:szCs w:val="28"/>
        </w:rPr>
        <w:t>созданы условия для разв</w:t>
      </w:r>
      <w:r w:rsidRPr="005374AA">
        <w:rPr>
          <w:rFonts w:ascii="Times New Roman" w:hAnsi="Times New Roman" w:cs="Times New Roman"/>
          <w:sz w:val="28"/>
          <w:szCs w:val="28"/>
        </w:rPr>
        <w:t>и</w:t>
      </w:r>
      <w:r w:rsidRPr="005374AA">
        <w:rPr>
          <w:rFonts w:ascii="Times New Roman" w:hAnsi="Times New Roman" w:cs="Times New Roman"/>
          <w:sz w:val="28"/>
          <w:szCs w:val="28"/>
        </w:rPr>
        <w:t>тия информационного пространства освоено</w:t>
      </w:r>
      <w:proofErr w:type="gramEnd"/>
      <w:r w:rsidRPr="005374AA">
        <w:rPr>
          <w:rFonts w:ascii="Times New Roman" w:hAnsi="Times New Roman" w:cs="Times New Roman"/>
          <w:sz w:val="28"/>
          <w:szCs w:val="28"/>
        </w:rPr>
        <w:t xml:space="preserve"> 275,0 тысяч рублей или 100 процентов к годовому плану.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На реализацию подпрограммы «Пожарная безопасность образовател</w:t>
      </w:r>
      <w:r w:rsidRPr="005374AA">
        <w:rPr>
          <w:rFonts w:ascii="Times New Roman" w:hAnsi="Times New Roman" w:cs="Times New Roman"/>
          <w:sz w:val="28"/>
          <w:szCs w:val="28"/>
        </w:rPr>
        <w:t>ь</w:t>
      </w:r>
      <w:r w:rsidRPr="005374AA">
        <w:rPr>
          <w:rFonts w:ascii="Times New Roman" w:hAnsi="Times New Roman" w:cs="Times New Roman"/>
          <w:sz w:val="28"/>
          <w:szCs w:val="28"/>
        </w:rPr>
        <w:t>ных учреждений Ипатовского городского округа Ставропольского края» уточненные плановые бюджетные ассигнования составили в сумме        4364,26 тысяч рублей, фактическое исполнение сл</w:t>
      </w:r>
      <w:r>
        <w:rPr>
          <w:rFonts w:ascii="Times New Roman" w:hAnsi="Times New Roman" w:cs="Times New Roman"/>
          <w:sz w:val="28"/>
          <w:szCs w:val="28"/>
        </w:rPr>
        <w:t xml:space="preserve">ожилось в сумме       3067,95 </w:t>
      </w:r>
      <w:r w:rsidRPr="005374AA">
        <w:rPr>
          <w:rFonts w:ascii="Times New Roman" w:hAnsi="Times New Roman" w:cs="Times New Roman"/>
          <w:sz w:val="28"/>
          <w:szCs w:val="28"/>
        </w:rPr>
        <w:t>тысяч рублей или 70,3 процентов. В отчетном периоде в 47 образов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>тельных организациях произведено обслуживание средств пожарно-охранной автоматики и оповещения о пожаре, фактический расход составил  2640,55 тысяч рублей или 72,8 процентов к уточенным плановым бюджетным асси</w:t>
      </w:r>
      <w:r w:rsidRPr="005374AA">
        <w:rPr>
          <w:rFonts w:ascii="Times New Roman" w:hAnsi="Times New Roman" w:cs="Times New Roman"/>
          <w:sz w:val="28"/>
          <w:szCs w:val="28"/>
        </w:rPr>
        <w:t>г</w:t>
      </w:r>
      <w:r w:rsidRPr="005374AA">
        <w:rPr>
          <w:rFonts w:ascii="Times New Roman" w:hAnsi="Times New Roman" w:cs="Times New Roman"/>
          <w:sz w:val="28"/>
          <w:szCs w:val="28"/>
        </w:rPr>
        <w:t>нованиям. В четвертом квартале 2018 года будет продолжена работа по пр</w:t>
      </w:r>
      <w:r w:rsidRPr="005374AA">
        <w:rPr>
          <w:rFonts w:ascii="Times New Roman" w:hAnsi="Times New Roman" w:cs="Times New Roman"/>
          <w:sz w:val="28"/>
          <w:szCs w:val="28"/>
        </w:rPr>
        <w:t>е</w:t>
      </w:r>
      <w:r w:rsidRPr="005374AA">
        <w:rPr>
          <w:rFonts w:ascii="Times New Roman" w:hAnsi="Times New Roman" w:cs="Times New Roman"/>
          <w:sz w:val="28"/>
          <w:szCs w:val="28"/>
        </w:rPr>
        <w:t>дотвращению пожаров в образовательных учреждениях Ипатовского горо</w:t>
      </w:r>
      <w:r w:rsidRPr="005374AA">
        <w:rPr>
          <w:rFonts w:ascii="Times New Roman" w:hAnsi="Times New Roman" w:cs="Times New Roman"/>
          <w:sz w:val="28"/>
          <w:szCs w:val="28"/>
        </w:rPr>
        <w:t>д</w:t>
      </w:r>
      <w:r w:rsidRPr="005374AA">
        <w:rPr>
          <w:rFonts w:ascii="Times New Roman" w:hAnsi="Times New Roman" w:cs="Times New Roman"/>
          <w:sz w:val="28"/>
          <w:szCs w:val="28"/>
        </w:rPr>
        <w:t xml:space="preserve">ского округа Ставропольского края.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В рамках подпрограммы «Обеспечение реализации муниципальной программы «Развитие образования в Ипатовском городском округе Ставр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 xml:space="preserve">польского края», уточненные плановые бюджетные ассигнования составили в сумме 24393,50 тысяч рублей, в том числе средства краевого бюджета - 14049,2 тысяч рублей, средства местного бюджета – 10344,3 тысяч рублей.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 xml:space="preserve">Фактическое исполнение сложилось в сумме 16024,9 тысяч рублей или 65,7 процентов. 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proofErr w:type="gramStart"/>
      <w:r w:rsidRPr="005374AA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Pr="005374AA">
        <w:rPr>
          <w:rFonts w:ascii="Times New Roman" w:hAnsi="Times New Roman" w:cs="Times New Roman"/>
          <w:sz w:val="28"/>
          <w:szCs w:val="28"/>
        </w:rPr>
        <w:t xml:space="preserve"> связанные с обеспечением функций орг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>нов местного самоуправления составили 392,48 тысяч рублей или 50,4 пр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центов к уточненным плановым назначениям. На обеспечение деятельности муниципальных организаций было направлено 2829,5 тысяч рублей или 62,03 процентов к уточненным плановым ассигнованиям. На организацию и осуществление деятельности по опеке и попечительству были освоены сре</w:t>
      </w:r>
      <w:r w:rsidRPr="005374AA">
        <w:rPr>
          <w:rFonts w:ascii="Times New Roman" w:hAnsi="Times New Roman" w:cs="Times New Roman"/>
          <w:sz w:val="28"/>
          <w:szCs w:val="28"/>
        </w:rPr>
        <w:t>д</w:t>
      </w:r>
      <w:r w:rsidRPr="005374AA">
        <w:rPr>
          <w:rFonts w:ascii="Times New Roman" w:hAnsi="Times New Roman" w:cs="Times New Roman"/>
          <w:sz w:val="28"/>
          <w:szCs w:val="28"/>
        </w:rPr>
        <w:t>ства бюджета Ставропольского края в сумме 821,13 тысяч рублей или        66,25 процентов к уточненным плановым ассигнованиям.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374AA">
        <w:rPr>
          <w:rFonts w:ascii="Times New Roman" w:hAnsi="Times New Roman" w:cs="Times New Roman"/>
          <w:sz w:val="28"/>
          <w:szCs w:val="28"/>
        </w:rPr>
        <w:t>Программно - целевой метод финансирования позволил в отчетном п</w:t>
      </w:r>
      <w:r w:rsidRPr="005374AA">
        <w:rPr>
          <w:rFonts w:ascii="Times New Roman" w:hAnsi="Times New Roman" w:cs="Times New Roman"/>
          <w:sz w:val="28"/>
          <w:szCs w:val="28"/>
        </w:rPr>
        <w:t>е</w:t>
      </w:r>
      <w:r w:rsidRPr="005374AA">
        <w:rPr>
          <w:rFonts w:ascii="Times New Roman" w:hAnsi="Times New Roman" w:cs="Times New Roman"/>
          <w:sz w:val="28"/>
          <w:szCs w:val="28"/>
        </w:rPr>
        <w:t>риоде 2018 года осуществить мероприятия, направленные на создание усл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вий для сохранения и укрепления здоровья детей, обеспечение доступности и повышения качества образования в образовательных организациях района, социальной поддержки детей из малообеспеченных и многодетных семей, детей - сирот и детей, находящихся в социально - опасном положении и в трудной жизненной ситуации, укрепление материально-технической базы образовательных организаций, проведение</w:t>
      </w:r>
      <w:proofErr w:type="gramEnd"/>
      <w:r w:rsidRPr="005374AA">
        <w:rPr>
          <w:rFonts w:ascii="Times New Roman" w:hAnsi="Times New Roman" w:cs="Times New Roman"/>
          <w:sz w:val="28"/>
          <w:szCs w:val="28"/>
        </w:rPr>
        <w:t xml:space="preserve"> противопожарных и других мер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приятий.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lastRenderedPageBreak/>
        <w:t>В рамках Программы предусмотрена реализация 7 основных меропри</w:t>
      </w:r>
      <w:r w:rsidRPr="005374AA">
        <w:rPr>
          <w:rFonts w:ascii="Times New Roman" w:hAnsi="Times New Roman" w:cs="Times New Roman"/>
          <w:sz w:val="28"/>
          <w:szCs w:val="28"/>
        </w:rPr>
        <w:t>я</w:t>
      </w:r>
      <w:r w:rsidRPr="005374AA">
        <w:rPr>
          <w:rFonts w:ascii="Times New Roman" w:hAnsi="Times New Roman" w:cs="Times New Roman"/>
          <w:sz w:val="28"/>
          <w:szCs w:val="28"/>
        </w:rPr>
        <w:t>тий и 48 контрольных событий. В отчетном периоде осуществляется 7 осно</w:t>
      </w:r>
      <w:r w:rsidRPr="005374AA">
        <w:rPr>
          <w:rFonts w:ascii="Times New Roman" w:hAnsi="Times New Roman" w:cs="Times New Roman"/>
          <w:sz w:val="28"/>
          <w:szCs w:val="28"/>
        </w:rPr>
        <w:t>в</w:t>
      </w:r>
      <w:r w:rsidRPr="005374AA">
        <w:rPr>
          <w:rFonts w:ascii="Times New Roman" w:hAnsi="Times New Roman" w:cs="Times New Roman"/>
          <w:sz w:val="28"/>
          <w:szCs w:val="28"/>
        </w:rPr>
        <w:t>ных мероприятий с реализацией 41 контрольного события. Выполнение ко</w:t>
      </w:r>
      <w:r w:rsidRPr="005374AA">
        <w:rPr>
          <w:rFonts w:ascii="Times New Roman" w:hAnsi="Times New Roman" w:cs="Times New Roman"/>
          <w:sz w:val="28"/>
          <w:szCs w:val="28"/>
        </w:rPr>
        <w:t>н</w:t>
      </w:r>
      <w:r w:rsidRPr="005374AA">
        <w:rPr>
          <w:rFonts w:ascii="Times New Roman" w:hAnsi="Times New Roman" w:cs="Times New Roman"/>
          <w:sz w:val="28"/>
          <w:szCs w:val="28"/>
        </w:rPr>
        <w:t>трольных событий в рамках мероприятий Программы планируется осущес</w:t>
      </w:r>
      <w:r w:rsidRPr="005374AA">
        <w:rPr>
          <w:rFonts w:ascii="Times New Roman" w:hAnsi="Times New Roman" w:cs="Times New Roman"/>
          <w:sz w:val="28"/>
          <w:szCs w:val="28"/>
        </w:rPr>
        <w:t>т</w:t>
      </w:r>
      <w:r w:rsidRPr="005374AA">
        <w:rPr>
          <w:rFonts w:ascii="Times New Roman" w:hAnsi="Times New Roman" w:cs="Times New Roman"/>
          <w:sz w:val="28"/>
          <w:szCs w:val="28"/>
        </w:rPr>
        <w:t>влять в течени</w:t>
      </w:r>
      <w:proofErr w:type="gramStart"/>
      <w:r w:rsidRPr="005374A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374AA">
        <w:rPr>
          <w:rFonts w:ascii="Times New Roman" w:hAnsi="Times New Roman" w:cs="Times New Roman"/>
          <w:sz w:val="28"/>
          <w:szCs w:val="28"/>
        </w:rPr>
        <w:t xml:space="preserve"> всего года.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  <w:t>На основании вышеизложенного администрация Ипатовского горо</w:t>
      </w:r>
      <w:r w:rsidRPr="005374AA">
        <w:rPr>
          <w:rFonts w:ascii="Times New Roman" w:hAnsi="Times New Roman" w:cs="Times New Roman"/>
          <w:sz w:val="28"/>
          <w:szCs w:val="28"/>
        </w:rPr>
        <w:t>д</w:t>
      </w:r>
      <w:r w:rsidRPr="005374AA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  <w:t>1. Принять к сведению отчет отдела образования администрации Ип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о ходе реализации мун</w:t>
      </w:r>
      <w:r w:rsidRPr="005374AA">
        <w:rPr>
          <w:rFonts w:ascii="Times New Roman" w:hAnsi="Times New Roman" w:cs="Times New Roman"/>
          <w:sz w:val="28"/>
          <w:szCs w:val="28"/>
        </w:rPr>
        <w:t>и</w:t>
      </w:r>
      <w:r w:rsidRPr="005374AA">
        <w:rPr>
          <w:rFonts w:ascii="Times New Roman" w:hAnsi="Times New Roman" w:cs="Times New Roman"/>
          <w:sz w:val="28"/>
          <w:szCs w:val="28"/>
        </w:rPr>
        <w:t>ципальной программы «Развитие образования в Ипатовском городском окр</w:t>
      </w:r>
      <w:r w:rsidRPr="005374AA">
        <w:rPr>
          <w:rFonts w:ascii="Times New Roman" w:hAnsi="Times New Roman" w:cs="Times New Roman"/>
          <w:sz w:val="28"/>
          <w:szCs w:val="28"/>
        </w:rPr>
        <w:t>у</w:t>
      </w:r>
      <w:r w:rsidRPr="005374AA">
        <w:rPr>
          <w:rFonts w:ascii="Times New Roman" w:hAnsi="Times New Roman" w:cs="Times New Roman"/>
          <w:sz w:val="28"/>
          <w:szCs w:val="28"/>
        </w:rPr>
        <w:t>ге Ставропольского края», утвержденной постановлением администрации Ипатовского городского округа Ставропольского края от 29 декабря 2017 г. № 32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4AA">
        <w:rPr>
          <w:rFonts w:ascii="Times New Roman" w:hAnsi="Times New Roman" w:cs="Times New Roman"/>
          <w:sz w:val="28"/>
          <w:szCs w:val="28"/>
        </w:rPr>
        <w:t>Программа), за 9 месяцев 2018 года.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2. Отделу образования администрации Ипатовского городского округа Ставропольского края: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  <w:t>2.1. Средства, выделенные на реализацию мероприятий Программы в 2018 году, освоить в полном объеме в срок до 31 декабря 2018 года.</w:t>
      </w:r>
    </w:p>
    <w:p w:rsidR="005374AA" w:rsidRPr="005374AA" w:rsidRDefault="005374AA" w:rsidP="00537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2.2. Своевременно и качественно выполнять мероприятия Программы, обеспечить эффективное использование средств, выделяемых на реализацию Программы.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  <w:t>3. Отделу автоматизации и информационных технологий администр</w:t>
      </w:r>
      <w:r w:rsidRPr="005374AA">
        <w:rPr>
          <w:rFonts w:ascii="Times New Roman" w:hAnsi="Times New Roman" w:cs="Times New Roman"/>
          <w:sz w:val="28"/>
          <w:szCs w:val="28"/>
        </w:rPr>
        <w:t>а</w:t>
      </w:r>
      <w:r w:rsidRPr="005374AA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</w:t>
      </w:r>
      <w:proofErr w:type="gramStart"/>
      <w:r w:rsidRPr="005374A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374A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Ипатовского городского округа Ставр</w:t>
      </w:r>
      <w:r w:rsidRPr="005374AA">
        <w:rPr>
          <w:rFonts w:ascii="Times New Roman" w:hAnsi="Times New Roman" w:cs="Times New Roman"/>
          <w:sz w:val="28"/>
          <w:szCs w:val="28"/>
        </w:rPr>
        <w:t>о</w:t>
      </w:r>
      <w:r w:rsidRPr="005374AA">
        <w:rPr>
          <w:rFonts w:ascii="Times New Roman" w:hAnsi="Times New Roman" w:cs="Times New Roman"/>
          <w:sz w:val="28"/>
          <w:szCs w:val="28"/>
        </w:rPr>
        <w:t>польского края в информационно-телекоммуникационной сети «Интернет».</w:t>
      </w: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подписания.</w:t>
      </w:r>
    </w:p>
    <w:p w:rsidR="005374AA" w:rsidRP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P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4AA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5374AA" w:rsidRP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374A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374AA">
        <w:rPr>
          <w:rFonts w:ascii="Times New Roman" w:hAnsi="Times New Roman" w:cs="Times New Roman"/>
          <w:sz w:val="28"/>
          <w:szCs w:val="28"/>
        </w:rPr>
        <w:t xml:space="preserve">  С.Б. Савченко</w:t>
      </w:r>
    </w:p>
    <w:p w:rsidR="005374AA" w:rsidRPr="005374AA" w:rsidRDefault="005374AA" w:rsidP="00537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5374AA" w:rsidRPr="005374AA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301239"/>
    <w:rsid w:val="0031107F"/>
    <w:rsid w:val="00480DD5"/>
    <w:rsid w:val="005374AA"/>
    <w:rsid w:val="005A4251"/>
    <w:rsid w:val="005F42E9"/>
    <w:rsid w:val="00741840"/>
    <w:rsid w:val="007C6388"/>
    <w:rsid w:val="008B0DB0"/>
    <w:rsid w:val="008E2F34"/>
    <w:rsid w:val="00976B38"/>
    <w:rsid w:val="009E21E4"/>
    <w:rsid w:val="00A0027B"/>
    <w:rsid w:val="00AA48EE"/>
    <w:rsid w:val="00AE435F"/>
    <w:rsid w:val="00B34D3F"/>
    <w:rsid w:val="00CA349B"/>
    <w:rsid w:val="00E9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Валентина</cp:lastModifiedBy>
  <cp:revision>3</cp:revision>
  <cp:lastPrinted>2018-11-23T07:35:00Z</cp:lastPrinted>
  <dcterms:created xsi:type="dcterms:W3CDTF">2018-12-05T07:10:00Z</dcterms:created>
  <dcterms:modified xsi:type="dcterms:W3CDTF">2018-12-05T07:11:00Z</dcterms:modified>
</cp:coreProperties>
</file>